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Landschapsacademie gaat van start met lezing Ossermeer.</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Beste leden van het IVN-OSS,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De Samenwerking van het IVN en de SLO (Stichting Landschapsbeheer Oss) krijgt een nieuwe impuls. De werkgroep Groen en Ruimte en de SLO gaan jaarlijks samen 5 - 6 natuurgebiedjes monitoren en daarvoor beheers- en uitvoeringsplannen opstellen en uitvoeren. Het is de bedoeling dat daar zowel leden van het IVN als van de SLO aan gaan deelnemen. Om de leden van beide verenigingen goed voor te kunnen bereiden op hun respectievelijke taken is de LANSCHAPSACADEMIE opgericht. We willen bewerkstelligen dat er een symbiose tussen beide partijen plaats gaat vinden, met als doel om de doelstellingen van deze 2 verenigingen beter te kunnen realiseren. Daarom willen we regelmatig lezingen organiseren met een thema dat direct betrekking heeft op de te monitoren natuurgebiedjes. De eerste lezing in dit kader is:</w:t>
      </w:r>
    </w:p>
    <w:p w:rsidR="00000000" w:rsidDel="00000000" w:rsidP="00000000" w:rsidRDefault="00000000" w:rsidRPr="00000000" w14:paraId="00000006">
      <w:pPr>
        <w:rPr>
          <w:b w:val="1"/>
          <w:sz w:val="24"/>
          <w:szCs w:val="24"/>
        </w:rPr>
      </w:pPr>
      <w:r w:rsidDel="00000000" w:rsidR="00000000" w:rsidRPr="00000000">
        <w:rPr>
          <w:i w:val="1"/>
          <w:sz w:val="24"/>
          <w:szCs w:val="24"/>
          <w:rtl w:val="0"/>
        </w:rPr>
        <w:t xml:space="preserve">Wanneer</w:t>
      </w:r>
      <w:r w:rsidDel="00000000" w:rsidR="00000000" w:rsidRPr="00000000">
        <w:rPr>
          <w:sz w:val="24"/>
          <w:szCs w:val="24"/>
          <w:rtl w:val="0"/>
        </w:rPr>
        <w:t xml:space="preserve">: </w:t>
      </w:r>
      <w:r w:rsidDel="00000000" w:rsidR="00000000" w:rsidRPr="00000000">
        <w:rPr>
          <w:b w:val="1"/>
          <w:sz w:val="24"/>
          <w:szCs w:val="24"/>
          <w:rtl w:val="0"/>
        </w:rPr>
        <w:t xml:space="preserve">Woensdag 30 maart 2022</w:t>
      </w:r>
    </w:p>
    <w:p w:rsidR="00000000" w:rsidDel="00000000" w:rsidP="00000000" w:rsidRDefault="00000000" w:rsidRPr="00000000" w14:paraId="00000007">
      <w:pPr>
        <w:rPr>
          <w:b w:val="1"/>
          <w:sz w:val="24"/>
          <w:szCs w:val="24"/>
        </w:rPr>
      </w:pPr>
      <w:r w:rsidDel="00000000" w:rsidR="00000000" w:rsidRPr="00000000">
        <w:rPr>
          <w:i w:val="1"/>
          <w:sz w:val="24"/>
          <w:szCs w:val="24"/>
          <w:rtl w:val="0"/>
        </w:rPr>
        <w:t xml:space="preserve">Waar:</w:t>
      </w:r>
      <w:r w:rsidDel="00000000" w:rsidR="00000000" w:rsidRPr="00000000">
        <w:rPr>
          <w:sz w:val="24"/>
          <w:szCs w:val="24"/>
          <w:rtl w:val="0"/>
        </w:rPr>
        <w:t xml:space="preserve"> </w:t>
      </w:r>
      <w:r w:rsidDel="00000000" w:rsidR="00000000" w:rsidRPr="00000000">
        <w:rPr>
          <w:b w:val="1"/>
          <w:sz w:val="24"/>
          <w:szCs w:val="24"/>
          <w:rtl w:val="0"/>
        </w:rPr>
        <w:t xml:space="preserve">Werkplaats SLO Tolstraat 3 in Oss</w:t>
      </w:r>
    </w:p>
    <w:p w:rsidR="00000000" w:rsidDel="00000000" w:rsidP="00000000" w:rsidRDefault="00000000" w:rsidRPr="00000000" w14:paraId="00000008">
      <w:pPr>
        <w:rPr>
          <w:sz w:val="24"/>
          <w:szCs w:val="24"/>
        </w:rPr>
      </w:pPr>
      <w:r w:rsidDel="00000000" w:rsidR="00000000" w:rsidRPr="00000000">
        <w:rPr>
          <w:i w:val="1"/>
          <w:sz w:val="24"/>
          <w:szCs w:val="24"/>
          <w:rtl w:val="0"/>
        </w:rPr>
        <w:t xml:space="preserve">Onderwerp:</w:t>
      </w:r>
      <w:r w:rsidDel="00000000" w:rsidR="00000000" w:rsidRPr="00000000">
        <w:rPr>
          <w:sz w:val="24"/>
          <w:szCs w:val="24"/>
          <w:rtl w:val="0"/>
        </w:rPr>
        <w:t xml:space="preserve"> 13.30-14.30 uur: Vogels in het Ossermeer door Willie de Vries</w:t>
      </w:r>
    </w:p>
    <w:p w:rsidR="00000000" w:rsidDel="00000000" w:rsidP="00000000" w:rsidRDefault="00000000" w:rsidRPr="00000000" w14:paraId="00000009">
      <w:pPr>
        <w:rPr>
          <w:sz w:val="24"/>
          <w:szCs w:val="24"/>
        </w:rPr>
      </w:pPr>
      <w:r w:rsidDel="00000000" w:rsidR="00000000" w:rsidRPr="00000000">
        <w:rPr>
          <w:sz w:val="24"/>
          <w:szCs w:val="24"/>
          <w:rtl w:val="0"/>
        </w:rPr>
        <w:t xml:space="preserve">                    14.30-14.45 uur: Pauze</w:t>
      </w:r>
    </w:p>
    <w:p w:rsidR="00000000" w:rsidDel="00000000" w:rsidP="00000000" w:rsidRDefault="00000000" w:rsidRPr="00000000" w14:paraId="0000000A">
      <w:pPr>
        <w:rPr>
          <w:sz w:val="24"/>
          <w:szCs w:val="24"/>
        </w:rPr>
      </w:pPr>
      <w:r w:rsidDel="00000000" w:rsidR="00000000" w:rsidRPr="00000000">
        <w:rPr>
          <w:sz w:val="24"/>
          <w:szCs w:val="24"/>
          <w:rtl w:val="0"/>
        </w:rPr>
        <w:t xml:space="preserve">                    14.45-15.45 uur: Lezing Ossermeer door Liekle Nijholt/Toon Voets</w:t>
      </w:r>
    </w:p>
    <w:p w:rsidR="00000000" w:rsidDel="00000000" w:rsidP="00000000" w:rsidRDefault="00000000" w:rsidRPr="00000000" w14:paraId="0000000B">
      <w:pPr>
        <w:rPr>
          <w:sz w:val="24"/>
          <w:szCs w:val="24"/>
        </w:rPr>
      </w:pPr>
      <w:r w:rsidDel="00000000" w:rsidR="00000000" w:rsidRPr="00000000">
        <w:rPr>
          <w:sz w:val="24"/>
          <w:szCs w:val="24"/>
          <w:rtl w:val="0"/>
        </w:rPr>
        <w:t xml:space="preserve">Noteer deze datum in je agenda en kom kijken en luisteren naar deze 3 boeiende sprekers. Ieder lid van het IVN is welkom.</w:t>
      </w:r>
    </w:p>
    <w:p w:rsidR="00000000" w:rsidDel="00000000" w:rsidP="00000000" w:rsidRDefault="00000000" w:rsidRPr="00000000" w14:paraId="0000000C">
      <w:pPr>
        <w:rPr>
          <w:sz w:val="24"/>
          <w:szCs w:val="24"/>
        </w:rPr>
      </w:pPr>
      <w:r w:rsidDel="00000000" w:rsidR="00000000" w:rsidRPr="00000000">
        <w:rPr>
          <w:sz w:val="24"/>
          <w:szCs w:val="24"/>
          <w:rtl w:val="0"/>
        </w:rPr>
        <w:t xml:space="preserve">In de komende maanden zullen er nog meer uitnodigingen voor dit soort lezingen volgen.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namen de WEL,</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Joop Meijer</w:t>
      </w:r>
    </w:p>
    <w:p w:rsidR="00000000" w:rsidDel="00000000" w:rsidP="00000000" w:rsidRDefault="00000000" w:rsidRPr="00000000" w14:paraId="00000011">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